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C94F4D">
            <w:rPr>
              <w:rFonts w:ascii="Times New Roman" w:hAnsi="Times New Roman" w:cs="Times New Roman"/>
              <w:sz w:val="24"/>
              <w:lang w:val="ru-RU"/>
            </w:rPr>
            <w:t>2026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8D338E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8D338E">
            <w:rPr>
              <w:rFonts w:ascii="Times New Roman" w:hAnsi="Times New Roman" w:cs="Times New Roman"/>
              <w:b/>
              <w:sz w:val="28"/>
              <w:lang w:val="ru-RU"/>
            </w:rPr>
            <w:t xml:space="preserve">за </w:t>
          </w:r>
          <w:r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период </w:t>
          </w:r>
          <w:r w:rsidRPr="00CF22AE">
            <w:rPr>
              <w:rFonts w:ascii="Times New Roman" w:hAnsi="Times New Roman" w:cs="Times New Roman"/>
              <w:b/>
              <w:sz w:val="28"/>
              <w:lang w:val="ru-RU"/>
            </w:rPr>
            <w:t xml:space="preserve">с </w:t>
          </w:r>
          <w:r w:rsidR="00CD0241">
            <w:rPr>
              <w:rFonts w:ascii="Times New Roman" w:hAnsi="Times New Roman" w:cs="Times New Roman"/>
              <w:b/>
              <w:sz w:val="28"/>
              <w:lang w:val="ru-RU"/>
            </w:rPr>
            <w:t>1</w:t>
          </w:r>
          <w:r w:rsidR="00FB0EE8">
            <w:rPr>
              <w:rFonts w:ascii="Times New Roman" w:hAnsi="Times New Roman" w:cs="Times New Roman"/>
              <w:b/>
              <w:sz w:val="28"/>
              <w:lang w:val="ru-RU"/>
            </w:rPr>
            <w:t>6</w:t>
          </w:r>
          <w:r w:rsidR="00CD0241">
            <w:rPr>
              <w:rFonts w:ascii="Times New Roman" w:hAnsi="Times New Roman" w:cs="Times New Roman"/>
              <w:b/>
              <w:sz w:val="28"/>
              <w:lang w:val="ru-RU"/>
            </w:rPr>
            <w:t xml:space="preserve"> Апреля</w:t>
          </w:r>
          <w:r w:rsidR="00680AA3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="00493150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BB2C3D" w:rsidRPr="006D5C20">
            <w:rPr>
              <w:rFonts w:ascii="Times New Roman" w:hAnsi="Times New Roman" w:cs="Times New Roman"/>
              <w:b/>
              <w:sz w:val="28"/>
              <w:lang w:val="ru-RU"/>
            </w:rPr>
            <w:t>г. по</w:t>
          </w:r>
          <w:r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B0EE8">
            <w:rPr>
              <w:rFonts w:ascii="Times New Roman" w:hAnsi="Times New Roman" w:cs="Times New Roman"/>
              <w:b/>
              <w:sz w:val="28"/>
              <w:lang w:val="ru-RU"/>
            </w:rPr>
            <w:t>30</w:t>
          </w:r>
          <w:r w:rsidR="00442D41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D0241">
            <w:rPr>
              <w:rFonts w:ascii="Times New Roman" w:hAnsi="Times New Roman" w:cs="Times New Roman"/>
              <w:b/>
              <w:sz w:val="28"/>
              <w:lang w:val="ru-RU"/>
            </w:rPr>
            <w:t>Апреля</w:t>
          </w:r>
          <w:r w:rsidR="007D0B33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г.</w:t>
          </w:r>
        </w:p>
        <w:p w:rsidR="00EE59B6" w:rsidRPr="00EF49CA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EF49CA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FB0EE8">
            <w:rPr>
              <w:rFonts w:ascii="Times New Roman" w:hAnsi="Times New Roman" w:cs="Times New Roman"/>
              <w:b/>
              <w:sz w:val="32"/>
              <w:lang w:val="ru-RU"/>
            </w:rPr>
            <w:t>713</w:t>
          </w:r>
          <w:r w:rsidRPr="00EF49CA">
            <w:rPr>
              <w:rFonts w:ascii="Times New Roman" w:hAnsi="Times New Roman" w:cs="Times New Roman"/>
              <w:b/>
              <w:sz w:val="32"/>
              <w:lang w:val="ru-RU"/>
            </w:rPr>
            <w:t xml:space="preserve"> (Лекарственные средства для медицинского применения)</w:t>
          </w:r>
        </w:p>
        <w:p w:rsidR="00EE59B6" w:rsidRPr="00EF49CA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EF49CA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bookmarkStart w:id="0" w:name="_GoBack"/>
          <w:r w:rsidR="009C2B85" w:rsidRPr="009C2B85">
            <w:rPr>
              <w:rFonts w:ascii="Times New Roman" w:hAnsi="Times New Roman" w:cs="Times New Roman"/>
              <w:b/>
              <w:color w:val="000000" w:themeColor="text1"/>
              <w:sz w:val="28"/>
              <w:lang w:val="ru-RU"/>
            </w:rPr>
            <w:t>13</w:t>
          </w:r>
          <w:r w:rsidR="00560C4C" w:rsidRPr="009C2B85">
            <w:rPr>
              <w:rFonts w:ascii="Times New Roman" w:hAnsi="Times New Roman" w:cs="Times New Roman"/>
              <w:b/>
              <w:color w:val="000000" w:themeColor="text1"/>
              <w:sz w:val="28"/>
            </w:rPr>
            <w:t xml:space="preserve"> </w:t>
          </w:r>
          <w:r w:rsidR="007D0B33" w:rsidRPr="009C2B85">
            <w:rPr>
              <w:rFonts w:ascii="Times New Roman" w:hAnsi="Times New Roman" w:cs="Times New Roman"/>
              <w:b/>
              <w:color w:val="000000" w:themeColor="text1"/>
              <w:sz w:val="28"/>
              <w:lang w:val="ru-RU"/>
            </w:rPr>
            <w:t>наименований</w:t>
          </w:r>
          <w:r w:rsidRPr="009C2B85">
            <w:rPr>
              <w:rFonts w:ascii="Times New Roman" w:hAnsi="Times New Roman" w:cs="Times New Roman"/>
              <w:b/>
              <w:color w:val="000000" w:themeColor="text1"/>
              <w:sz w:val="28"/>
              <w:lang w:val="ru-RU"/>
            </w:rPr>
            <w:t>)</w:t>
          </w:r>
          <w:bookmarkEnd w:id="0"/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Pr="006D5C20" w:rsidRDefault="00C94F4D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2026</w:t>
          </w:r>
          <w:r w:rsidR="00EE59B6" w:rsidRPr="006D5C20">
            <w:rPr>
              <w:rFonts w:ascii="Times New Roman" w:hAnsi="Times New Roman" w:cs="Times New Roman"/>
              <w:sz w:val="32"/>
              <w:lang w:val="ru-RU"/>
            </w:rPr>
            <w:t xml:space="preserve"> год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3E62BF" w:rsidP="00EE59B6">
          <w:pPr>
            <w:spacing w:line="256" w:lineRule="auto"/>
            <w:jc w:val="center"/>
          </w:pPr>
        </w:p>
      </w:sdtContent>
    </w:sdt>
    <w:tbl>
      <w:tblPr>
        <w:tblW w:w="15853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1277"/>
        <w:gridCol w:w="1412"/>
        <w:gridCol w:w="1557"/>
        <w:gridCol w:w="1982"/>
        <w:gridCol w:w="1132"/>
        <w:gridCol w:w="1557"/>
        <w:gridCol w:w="708"/>
        <w:gridCol w:w="990"/>
        <w:gridCol w:w="1132"/>
        <w:gridCol w:w="990"/>
        <w:gridCol w:w="2691"/>
      </w:tblGrid>
      <w:tr w:rsidR="00194B70" w:rsidRPr="00EE59B6" w:rsidTr="003F491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ный номер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Торговое наименование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 непатентованное наименование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 препаратов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 отпуска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 действия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 выпуска</w:t>
            </w:r>
          </w:p>
        </w:tc>
      </w:tr>
      <w:tr w:rsidR="00FB0EE8" w:rsidRPr="009C2B85" w:rsidTr="0019309A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54134/04-26-И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Простамол Уно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капсула содержит: пальмы ползучей плодов экстракта спиртового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(9-11:1) - 320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Пермиксон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"Каталент Германия Эбербах ГмбХ"/ 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    </w:t>
            </w: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"Берлин-Фарма", Германия/Россия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16.04.2026: "капсулы 320 мг, упаковка контурная ячейковая 15, пачка картонная 2" </w:t>
            </w:r>
          </w:p>
        </w:tc>
      </w:tr>
      <w:tr w:rsidR="00FB0EE8" w:rsidRPr="009C2B85" w:rsidTr="00FB0EE8">
        <w:trPr>
          <w:trHeight w:val="1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54136/04-26-И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Симидона форте (</w:t>
            </w: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Cimidona</w:t>
            </w: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forte</w:t>
            </w: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</w:t>
            </w: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13 мг сухого экстракта корневищ цимицифуги (Cimicifuga racemosa (L.) Nutt., rhizoma) (4,5-8,5:1)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"Max Zeller Sohne AG", Швейцария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17.04.2031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</w:t>
            </w: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.04.2026: "таблетки 13мг, упаковка контурная ячейковая 30, пачка картонная 1" </w:t>
            </w:r>
          </w:p>
        </w:tc>
      </w:tr>
      <w:tr w:rsidR="00FB0EE8" w:rsidRPr="009C2B85" w:rsidTr="0019309A">
        <w:trPr>
          <w:trHeight w:val="98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54137/04-26-И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АЦЦ 100</w:t>
            </w:r>
            <w:r w:rsidR="009C2B8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   </w:t>
            </w: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 xml:space="preserve"> (ACC 100)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Ацетилцистеин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пакет препарата содержит: ацетилцистеина - 100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Трактус, Бронхоклин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"Lindopharm GmbH"/"Salutas Pharma GmbH", Германия</w:t>
            </w:r>
          </w:p>
          <w:p w:rsidR="009C2B85" w:rsidRPr="00FB0EE8" w:rsidRDefault="009C2B85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</w:t>
            </w: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.04.2026: "порошок для приготовления раствора для приема внутрь 100 мг, пакет 3г, пачка картонная 20" </w:t>
            </w:r>
          </w:p>
        </w:tc>
      </w:tr>
      <w:tr w:rsidR="00FB0EE8" w:rsidRPr="009C2B85" w:rsidTr="009C2B85">
        <w:trPr>
          <w:trHeight w:val="119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54138/04-26-И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Тетрациклин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Тетрациклин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 г мази содержат: тетрациклина   гидрохлорида - 50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"Medipharco Pharmaceutical Joint Stock Company", Вьетнам</w:t>
            </w:r>
          </w:p>
          <w:p w:rsidR="009C2B85" w:rsidRPr="00FB0EE8" w:rsidRDefault="009C2B85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По рецепту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21.04.2031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</w:t>
            </w: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.04.2026: "мазь глазная 1%, туба 5 г, пачка картонная 1" </w:t>
            </w:r>
          </w:p>
        </w:tc>
      </w:tr>
      <w:tr w:rsidR="00FB0EE8" w:rsidRPr="009C2B85" w:rsidTr="009C2B85">
        <w:trPr>
          <w:trHeight w:val="20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54139/04-26-И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Бетаклоген (Betaclogen)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г крема содержит: бетаметазона дипропионата, эквивалентный бетаметазону- 0,5 мг, клотримазола- 10 мг, гентамицина сульфата, эквивалентный гентамицину- 1 мг</w:t>
            </w:r>
          </w:p>
          <w:p w:rsidR="009C2B85" w:rsidRPr="00FB0EE8" w:rsidRDefault="009C2B85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"Vetprom AD", Болгария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21.04.2031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21.04.2026: "крем 0,5 мг /10 мг</w:t>
            </w:r>
            <w:r w:rsidR="009C2B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</w:t>
            </w: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/1 мг/г, туба 15 г, пачка картонная 1" </w:t>
            </w:r>
          </w:p>
        </w:tc>
      </w:tr>
      <w:tr w:rsidR="00FB0EE8" w:rsidRPr="009C2B85" w:rsidTr="009C2B85">
        <w:trPr>
          <w:trHeight w:val="40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54140/04-26-Р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Эквапресс (Ekvapress)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капсула содержит: лизиноприла дигидрата - 21,776 мг (эквивалентно лизиноприлу - 20 мг), амлодипина безилата - 6,934 мг (эквивалентно амлодипину - 5 мг) и индапамида - 1,5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"Гедеон Рихтер-Рус",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22.04.2031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19309A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</w:t>
            </w:r>
            <w:r w:rsidR="00FB0EE8"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.04.2026: "капсулы с модифицированным высвобождением 20 мг/5 мг/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</w:t>
            </w:r>
            <w:r w:rsidR="00FB0EE8"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1,5 мг, упаковка контурная ячейковая 14, пачка картонная 2" </w:t>
            </w:r>
          </w:p>
        </w:tc>
      </w:tr>
      <w:tr w:rsidR="00FB0EE8" w:rsidRPr="009C2B85" w:rsidTr="00FB0EE8">
        <w:trPr>
          <w:trHeight w:val="1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54142/04-26-Р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Бидоп (Bidop)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Бисопролол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бисопролола фумарата - 2,5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Нипертен, кардоритм, конкор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"Гедеон Рихтер-Рус",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22.04.2026: "таблетки 2,5 мг, упаковка контурная ячейковая 14, пачка картонная 2" </w:t>
            </w:r>
          </w:p>
        </w:tc>
      </w:tr>
      <w:tr w:rsidR="00FB0EE8" w:rsidRPr="009C2B85" w:rsidTr="00FB0EE8">
        <w:trPr>
          <w:trHeight w:val="1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54143/04-26-И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Гетино-В (</w:t>
            </w: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Getino</w:t>
            </w: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Тенофовир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тенофовира дизопроксила - 245 мг </w:t>
            </w:r>
            <w:r w:rsidR="009C2B8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 </w:t>
            </w: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 в форме  фумарата - 300 мг)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Тенофовир, теноф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"Getz Pharma (Private) Limited", Пакистан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22.04.2031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22.04.2026: "таблетки, покрытые пленочной оболочкой 300 мг, флакон 30, пачка картонная 1" </w:t>
            </w:r>
          </w:p>
        </w:tc>
      </w:tr>
      <w:tr w:rsidR="00FB0EE8" w:rsidRPr="00FB0EE8" w:rsidTr="00FB0EE8">
        <w:trPr>
          <w:trHeight w:val="1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54145/04-26-И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Глюкоза моногидрат (Декстроза)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состав: глюкоза моногидрат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"Tereos Stach &amp; Sweeteners Iberia SAU", Испания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23.04.2031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23.04.2026: "субстанция, мешок 25 кг" </w:t>
            </w:r>
          </w:p>
        </w:tc>
      </w:tr>
      <w:tr w:rsidR="00FB0EE8" w:rsidRPr="009C2B85" w:rsidTr="00FB0EE8">
        <w:trPr>
          <w:trHeight w:val="1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54146/04-26-И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Адеметионин (Ademetionina)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Адеметионин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флакон препарата содержит: адеметионина 1,4-бутандисульфоната- 949 мг, эквивалентно адеметионину- 500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Адемта, гептрал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"Zhejiang Zhenyuan Pharmaceutical Co., Ltd", Китай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24.04.2031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19309A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</w:t>
            </w:r>
            <w:r w:rsidR="00FB0EE8"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.04.2026: "порошок для приготовления раствора для инъекций 500 мг, флакон, (в </w:t>
            </w:r>
            <w:r w:rsidR="009C2B85"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комплекте</w:t>
            </w:r>
            <w:r w:rsidR="00FB0EE8"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с растворителем ампула 5 мл), упаковка контурная ячейковая 5+ 5, пачка картонная 1" </w:t>
            </w:r>
          </w:p>
        </w:tc>
      </w:tr>
      <w:tr w:rsidR="00FB0EE8" w:rsidRPr="009C2B85" w:rsidTr="00FB0EE8">
        <w:trPr>
          <w:trHeight w:val="1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54153/04-26-И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Клафен форте (Clafen forte)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Диклофенак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г геля содержит: диклофенака натрия- </w:t>
            </w:r>
            <w:r w:rsidR="009C2B8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</w:t>
            </w: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Клодифен, алле, диклак гель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"Antibiotice S. A.", Румыния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25.04.2026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25.04.2031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25.04.2026: "гель 50 мг/г, туба </w:t>
            </w:r>
            <w:r w:rsidR="009C2B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</w:t>
            </w: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45 г, пачка картонная 1" </w:t>
            </w:r>
          </w:p>
        </w:tc>
      </w:tr>
      <w:tr w:rsidR="00FB0EE8" w:rsidRPr="009C2B85" w:rsidTr="00FB0EE8">
        <w:trPr>
          <w:trHeight w:val="1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54154/04-26-И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Нексетин (Nexetin)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Дулоксетин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капсула содержит: дулоксетина 20 мг </w:t>
            </w:r>
            <w:r w:rsidR="009C2B8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      </w:t>
            </w: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(в форме дулоксетина гидрохлорида)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Дуксобел, дульсевия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"Nobel Ilac Sanayii ve Ticaret A.S.", Турция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27.04.2026: "капсулы гастрорезистентные 20 мг, упаковка контурная ячейковая 14, пачка картонная 2" </w:t>
            </w:r>
          </w:p>
        </w:tc>
      </w:tr>
      <w:tr w:rsidR="00FB0EE8" w:rsidRPr="009C2B85" w:rsidTr="00FB0EE8">
        <w:trPr>
          <w:trHeight w:val="1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54157/04-26-И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Апротинин инъекционный </w:t>
            </w: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USP</w:t>
            </w: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Aprotinin</w:t>
            </w: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Injection</w:t>
            </w: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USP</w:t>
            </w: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Апротинин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мл раствора содержит: апротинина - 10000 КИЕ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Контривен, гордокс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"Kwality Pharmaceuticals Ltd.", Индия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E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29.04.2031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E8" w:rsidRPr="00FB0EE8" w:rsidRDefault="00FB0EE8" w:rsidP="00FB0EE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B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29.04.2026: "раствор для инъекций 100000 КИЕ/10мл, ампула 10мл, упаковка контурная ячейковая 5, пачка картонная 1" </w:t>
            </w:r>
          </w:p>
        </w:tc>
      </w:tr>
    </w:tbl>
    <w:p w:rsidR="00737F57" w:rsidRPr="00AE68BD" w:rsidRDefault="00737F57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2BF" w:rsidRDefault="003E62BF" w:rsidP="00C67ABD">
      <w:pPr>
        <w:spacing w:after="0" w:line="240" w:lineRule="auto"/>
      </w:pPr>
      <w:r>
        <w:separator/>
      </w:r>
    </w:p>
  </w:endnote>
  <w:endnote w:type="continuationSeparator" w:id="0">
    <w:p w:rsidR="003E62BF" w:rsidRDefault="003E62BF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542B8D" w:rsidRDefault="00542B8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B85" w:rsidRPr="009C2B85">
          <w:rPr>
            <w:noProof/>
            <w:lang w:val="ru-RU"/>
          </w:rPr>
          <w:t>4</w:t>
        </w:r>
        <w:r>
          <w:fldChar w:fldCharType="end"/>
        </w:r>
      </w:p>
    </w:sdtContent>
  </w:sdt>
  <w:p w:rsidR="00542B8D" w:rsidRDefault="00542B8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2BF" w:rsidRDefault="003E62BF" w:rsidP="00C67ABD">
      <w:pPr>
        <w:spacing w:after="0" w:line="240" w:lineRule="auto"/>
      </w:pPr>
      <w:r>
        <w:separator/>
      </w:r>
    </w:p>
  </w:footnote>
  <w:footnote w:type="continuationSeparator" w:id="0">
    <w:p w:rsidR="003E62BF" w:rsidRDefault="003E62BF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016E7"/>
    <w:rsid w:val="00006454"/>
    <w:rsid w:val="00012198"/>
    <w:rsid w:val="00014F0B"/>
    <w:rsid w:val="000157AC"/>
    <w:rsid w:val="00015D0C"/>
    <w:rsid w:val="00016494"/>
    <w:rsid w:val="0002547C"/>
    <w:rsid w:val="0004764D"/>
    <w:rsid w:val="00047937"/>
    <w:rsid w:val="00065E53"/>
    <w:rsid w:val="00066C3E"/>
    <w:rsid w:val="00066DDA"/>
    <w:rsid w:val="00072897"/>
    <w:rsid w:val="000763A9"/>
    <w:rsid w:val="00077563"/>
    <w:rsid w:val="0008166E"/>
    <w:rsid w:val="000819CF"/>
    <w:rsid w:val="0008240A"/>
    <w:rsid w:val="00083058"/>
    <w:rsid w:val="00092383"/>
    <w:rsid w:val="00095A68"/>
    <w:rsid w:val="000968D9"/>
    <w:rsid w:val="000A36C3"/>
    <w:rsid w:val="000B0CC2"/>
    <w:rsid w:val="000B5C17"/>
    <w:rsid w:val="000C1D5B"/>
    <w:rsid w:val="001003F3"/>
    <w:rsid w:val="00102B60"/>
    <w:rsid w:val="00103C25"/>
    <w:rsid w:val="00106674"/>
    <w:rsid w:val="0010770D"/>
    <w:rsid w:val="0011241A"/>
    <w:rsid w:val="00117B21"/>
    <w:rsid w:val="00133FF9"/>
    <w:rsid w:val="00145A77"/>
    <w:rsid w:val="0015633F"/>
    <w:rsid w:val="001749A6"/>
    <w:rsid w:val="00176382"/>
    <w:rsid w:val="00181AAF"/>
    <w:rsid w:val="00181AB8"/>
    <w:rsid w:val="00192F7D"/>
    <w:rsid w:val="0019309A"/>
    <w:rsid w:val="00194B70"/>
    <w:rsid w:val="001A65D2"/>
    <w:rsid w:val="001B6D80"/>
    <w:rsid w:val="001C1662"/>
    <w:rsid w:val="001C43A3"/>
    <w:rsid w:val="001D0C54"/>
    <w:rsid w:val="001D20EA"/>
    <w:rsid w:val="001E5C0F"/>
    <w:rsid w:val="001F3447"/>
    <w:rsid w:val="001F6C18"/>
    <w:rsid w:val="0020131C"/>
    <w:rsid w:val="0020327A"/>
    <w:rsid w:val="0020481A"/>
    <w:rsid w:val="002072F3"/>
    <w:rsid w:val="002129CD"/>
    <w:rsid w:val="00226646"/>
    <w:rsid w:val="00233668"/>
    <w:rsid w:val="00261D4E"/>
    <w:rsid w:val="0026485F"/>
    <w:rsid w:val="00271052"/>
    <w:rsid w:val="00271BA1"/>
    <w:rsid w:val="0028135B"/>
    <w:rsid w:val="00286940"/>
    <w:rsid w:val="002A2CC8"/>
    <w:rsid w:val="002B4A0B"/>
    <w:rsid w:val="002B68D8"/>
    <w:rsid w:val="002C16CD"/>
    <w:rsid w:val="002D019F"/>
    <w:rsid w:val="002D1B47"/>
    <w:rsid w:val="002D594F"/>
    <w:rsid w:val="002D7F41"/>
    <w:rsid w:val="002E1916"/>
    <w:rsid w:val="002E373E"/>
    <w:rsid w:val="00306BB1"/>
    <w:rsid w:val="00311F91"/>
    <w:rsid w:val="00315661"/>
    <w:rsid w:val="0032762B"/>
    <w:rsid w:val="00331893"/>
    <w:rsid w:val="00340F00"/>
    <w:rsid w:val="003425B7"/>
    <w:rsid w:val="003706F0"/>
    <w:rsid w:val="003908C4"/>
    <w:rsid w:val="003932E9"/>
    <w:rsid w:val="00396200"/>
    <w:rsid w:val="003A1A9A"/>
    <w:rsid w:val="003A442F"/>
    <w:rsid w:val="003C05F7"/>
    <w:rsid w:val="003C082C"/>
    <w:rsid w:val="003C12D8"/>
    <w:rsid w:val="003E6036"/>
    <w:rsid w:val="003E62BF"/>
    <w:rsid w:val="003F3378"/>
    <w:rsid w:val="003F34A8"/>
    <w:rsid w:val="003F4914"/>
    <w:rsid w:val="003F6393"/>
    <w:rsid w:val="003F70A6"/>
    <w:rsid w:val="0042285F"/>
    <w:rsid w:val="00440863"/>
    <w:rsid w:val="00442D41"/>
    <w:rsid w:val="00443600"/>
    <w:rsid w:val="004500F7"/>
    <w:rsid w:val="00451821"/>
    <w:rsid w:val="004542AC"/>
    <w:rsid w:val="00462199"/>
    <w:rsid w:val="00465ED0"/>
    <w:rsid w:val="0047260D"/>
    <w:rsid w:val="00493150"/>
    <w:rsid w:val="004B5A92"/>
    <w:rsid w:val="004C5777"/>
    <w:rsid w:val="004D4596"/>
    <w:rsid w:val="00512921"/>
    <w:rsid w:val="005175D5"/>
    <w:rsid w:val="00521FB2"/>
    <w:rsid w:val="005257F8"/>
    <w:rsid w:val="00530FFB"/>
    <w:rsid w:val="00532FA1"/>
    <w:rsid w:val="00542B8D"/>
    <w:rsid w:val="00553639"/>
    <w:rsid w:val="0055677C"/>
    <w:rsid w:val="00557A4A"/>
    <w:rsid w:val="00560C4C"/>
    <w:rsid w:val="005624A1"/>
    <w:rsid w:val="00563FB4"/>
    <w:rsid w:val="00576B52"/>
    <w:rsid w:val="00576BCA"/>
    <w:rsid w:val="00584B02"/>
    <w:rsid w:val="00596B45"/>
    <w:rsid w:val="005B3ED8"/>
    <w:rsid w:val="005B5D15"/>
    <w:rsid w:val="005C09A9"/>
    <w:rsid w:val="005C6CB7"/>
    <w:rsid w:val="005E7B79"/>
    <w:rsid w:val="005E7E64"/>
    <w:rsid w:val="00614764"/>
    <w:rsid w:val="00640298"/>
    <w:rsid w:val="00642DDF"/>
    <w:rsid w:val="00646371"/>
    <w:rsid w:val="00647889"/>
    <w:rsid w:val="00650A21"/>
    <w:rsid w:val="006517EE"/>
    <w:rsid w:val="00652EDF"/>
    <w:rsid w:val="00660346"/>
    <w:rsid w:val="00662D32"/>
    <w:rsid w:val="0066528F"/>
    <w:rsid w:val="00667A87"/>
    <w:rsid w:val="00670998"/>
    <w:rsid w:val="00680AA3"/>
    <w:rsid w:val="00680AD0"/>
    <w:rsid w:val="00691661"/>
    <w:rsid w:val="00693A97"/>
    <w:rsid w:val="00694402"/>
    <w:rsid w:val="006977E3"/>
    <w:rsid w:val="006A63D6"/>
    <w:rsid w:val="006D16E8"/>
    <w:rsid w:val="006D2A34"/>
    <w:rsid w:val="006D5C20"/>
    <w:rsid w:val="006E4483"/>
    <w:rsid w:val="006F238D"/>
    <w:rsid w:val="006F7F71"/>
    <w:rsid w:val="00700975"/>
    <w:rsid w:val="00737F57"/>
    <w:rsid w:val="00743D96"/>
    <w:rsid w:val="00756EE5"/>
    <w:rsid w:val="00772C9F"/>
    <w:rsid w:val="00776ED5"/>
    <w:rsid w:val="00781D46"/>
    <w:rsid w:val="0078449E"/>
    <w:rsid w:val="00787F67"/>
    <w:rsid w:val="007950E4"/>
    <w:rsid w:val="007A7156"/>
    <w:rsid w:val="007B398B"/>
    <w:rsid w:val="007B39B1"/>
    <w:rsid w:val="007B7E01"/>
    <w:rsid w:val="007C40DF"/>
    <w:rsid w:val="007C4F82"/>
    <w:rsid w:val="007C6DA8"/>
    <w:rsid w:val="007D0924"/>
    <w:rsid w:val="007D0B33"/>
    <w:rsid w:val="007D200A"/>
    <w:rsid w:val="007D3E06"/>
    <w:rsid w:val="007E2194"/>
    <w:rsid w:val="007E54A8"/>
    <w:rsid w:val="007F7A87"/>
    <w:rsid w:val="00801DE8"/>
    <w:rsid w:val="00804096"/>
    <w:rsid w:val="00820F65"/>
    <w:rsid w:val="008349CF"/>
    <w:rsid w:val="00840527"/>
    <w:rsid w:val="008426D9"/>
    <w:rsid w:val="00845DF2"/>
    <w:rsid w:val="00846123"/>
    <w:rsid w:val="00854983"/>
    <w:rsid w:val="00856110"/>
    <w:rsid w:val="00860CFE"/>
    <w:rsid w:val="00862C87"/>
    <w:rsid w:val="00865B5C"/>
    <w:rsid w:val="00877C62"/>
    <w:rsid w:val="00881677"/>
    <w:rsid w:val="00883532"/>
    <w:rsid w:val="008858DF"/>
    <w:rsid w:val="00897A76"/>
    <w:rsid w:val="008A73A7"/>
    <w:rsid w:val="008A73CF"/>
    <w:rsid w:val="008C4BEF"/>
    <w:rsid w:val="008D2B52"/>
    <w:rsid w:val="008D338E"/>
    <w:rsid w:val="008E1078"/>
    <w:rsid w:val="008E45EC"/>
    <w:rsid w:val="008E6509"/>
    <w:rsid w:val="008F1E49"/>
    <w:rsid w:val="008F7708"/>
    <w:rsid w:val="0090160D"/>
    <w:rsid w:val="00915D15"/>
    <w:rsid w:val="00925607"/>
    <w:rsid w:val="00956447"/>
    <w:rsid w:val="00975373"/>
    <w:rsid w:val="0099064E"/>
    <w:rsid w:val="00990CF1"/>
    <w:rsid w:val="00997E23"/>
    <w:rsid w:val="009A3773"/>
    <w:rsid w:val="009A55B1"/>
    <w:rsid w:val="009A7EB3"/>
    <w:rsid w:val="009C2B85"/>
    <w:rsid w:val="009C5408"/>
    <w:rsid w:val="009D079D"/>
    <w:rsid w:val="009E0651"/>
    <w:rsid w:val="009F0432"/>
    <w:rsid w:val="00A078FE"/>
    <w:rsid w:val="00A25E79"/>
    <w:rsid w:val="00A47F90"/>
    <w:rsid w:val="00A539F0"/>
    <w:rsid w:val="00A62FED"/>
    <w:rsid w:val="00A65E22"/>
    <w:rsid w:val="00A7019C"/>
    <w:rsid w:val="00A70ECC"/>
    <w:rsid w:val="00A80E59"/>
    <w:rsid w:val="00A82D39"/>
    <w:rsid w:val="00A944CF"/>
    <w:rsid w:val="00AA57F9"/>
    <w:rsid w:val="00AA6ED2"/>
    <w:rsid w:val="00AC259B"/>
    <w:rsid w:val="00AC2BF3"/>
    <w:rsid w:val="00AC3E4F"/>
    <w:rsid w:val="00AD22FD"/>
    <w:rsid w:val="00AE1C15"/>
    <w:rsid w:val="00AE569F"/>
    <w:rsid w:val="00AE68BD"/>
    <w:rsid w:val="00B51224"/>
    <w:rsid w:val="00B53DA0"/>
    <w:rsid w:val="00BB2C3D"/>
    <w:rsid w:val="00BB6CB3"/>
    <w:rsid w:val="00BC4B92"/>
    <w:rsid w:val="00BC565D"/>
    <w:rsid w:val="00BC6ED1"/>
    <w:rsid w:val="00BD0134"/>
    <w:rsid w:val="00BD171E"/>
    <w:rsid w:val="00BE2656"/>
    <w:rsid w:val="00BE2B9D"/>
    <w:rsid w:val="00BE4C0F"/>
    <w:rsid w:val="00BE6EC3"/>
    <w:rsid w:val="00BE7CAE"/>
    <w:rsid w:val="00BF13C3"/>
    <w:rsid w:val="00BF25D9"/>
    <w:rsid w:val="00C00684"/>
    <w:rsid w:val="00C00E68"/>
    <w:rsid w:val="00C05484"/>
    <w:rsid w:val="00C056F1"/>
    <w:rsid w:val="00C06199"/>
    <w:rsid w:val="00C065C7"/>
    <w:rsid w:val="00C1276F"/>
    <w:rsid w:val="00C13E31"/>
    <w:rsid w:val="00C256E7"/>
    <w:rsid w:val="00C2692C"/>
    <w:rsid w:val="00C34A9A"/>
    <w:rsid w:val="00C47B8B"/>
    <w:rsid w:val="00C65CC3"/>
    <w:rsid w:val="00C67ABD"/>
    <w:rsid w:val="00C71EEF"/>
    <w:rsid w:val="00C71F57"/>
    <w:rsid w:val="00C81650"/>
    <w:rsid w:val="00C82802"/>
    <w:rsid w:val="00C83184"/>
    <w:rsid w:val="00C8634F"/>
    <w:rsid w:val="00C94F4D"/>
    <w:rsid w:val="00C965BB"/>
    <w:rsid w:val="00C9693C"/>
    <w:rsid w:val="00CA2EBF"/>
    <w:rsid w:val="00CA6D28"/>
    <w:rsid w:val="00CB1D25"/>
    <w:rsid w:val="00CD0241"/>
    <w:rsid w:val="00CD1FA7"/>
    <w:rsid w:val="00CD7AE8"/>
    <w:rsid w:val="00CE0A6C"/>
    <w:rsid w:val="00CF22AE"/>
    <w:rsid w:val="00CF7F34"/>
    <w:rsid w:val="00D03AA4"/>
    <w:rsid w:val="00D203EE"/>
    <w:rsid w:val="00D276B5"/>
    <w:rsid w:val="00D33368"/>
    <w:rsid w:val="00D55466"/>
    <w:rsid w:val="00D55B41"/>
    <w:rsid w:val="00D61068"/>
    <w:rsid w:val="00D67D70"/>
    <w:rsid w:val="00D76282"/>
    <w:rsid w:val="00D810E1"/>
    <w:rsid w:val="00D862A9"/>
    <w:rsid w:val="00D90A08"/>
    <w:rsid w:val="00DA14A1"/>
    <w:rsid w:val="00DB187A"/>
    <w:rsid w:val="00DB4031"/>
    <w:rsid w:val="00DB669E"/>
    <w:rsid w:val="00DC5776"/>
    <w:rsid w:val="00DD0877"/>
    <w:rsid w:val="00DD0E18"/>
    <w:rsid w:val="00DD3F44"/>
    <w:rsid w:val="00DD4FF5"/>
    <w:rsid w:val="00DD553C"/>
    <w:rsid w:val="00DD5A2D"/>
    <w:rsid w:val="00DD5B68"/>
    <w:rsid w:val="00DE0CF0"/>
    <w:rsid w:val="00DE5473"/>
    <w:rsid w:val="00DE6172"/>
    <w:rsid w:val="00E116C5"/>
    <w:rsid w:val="00E330AC"/>
    <w:rsid w:val="00E42F88"/>
    <w:rsid w:val="00E44255"/>
    <w:rsid w:val="00E4725F"/>
    <w:rsid w:val="00E54495"/>
    <w:rsid w:val="00E716F2"/>
    <w:rsid w:val="00E72091"/>
    <w:rsid w:val="00E80411"/>
    <w:rsid w:val="00E822E2"/>
    <w:rsid w:val="00E8256A"/>
    <w:rsid w:val="00E833D6"/>
    <w:rsid w:val="00E907AE"/>
    <w:rsid w:val="00E90CAB"/>
    <w:rsid w:val="00E94792"/>
    <w:rsid w:val="00E96F8D"/>
    <w:rsid w:val="00EA5BFA"/>
    <w:rsid w:val="00EC2925"/>
    <w:rsid w:val="00EC6FF0"/>
    <w:rsid w:val="00ED279E"/>
    <w:rsid w:val="00EE0C32"/>
    <w:rsid w:val="00EE0F5A"/>
    <w:rsid w:val="00EE31D5"/>
    <w:rsid w:val="00EE59B6"/>
    <w:rsid w:val="00EF17B6"/>
    <w:rsid w:val="00EF1A8E"/>
    <w:rsid w:val="00EF3D9B"/>
    <w:rsid w:val="00EF49CA"/>
    <w:rsid w:val="00EF5272"/>
    <w:rsid w:val="00F01242"/>
    <w:rsid w:val="00F10202"/>
    <w:rsid w:val="00F15C17"/>
    <w:rsid w:val="00F41D9C"/>
    <w:rsid w:val="00F41E7F"/>
    <w:rsid w:val="00F4253E"/>
    <w:rsid w:val="00F503AF"/>
    <w:rsid w:val="00F5363B"/>
    <w:rsid w:val="00F57A63"/>
    <w:rsid w:val="00F64CD4"/>
    <w:rsid w:val="00F65438"/>
    <w:rsid w:val="00F760D5"/>
    <w:rsid w:val="00F83C96"/>
    <w:rsid w:val="00F8604D"/>
    <w:rsid w:val="00F9113B"/>
    <w:rsid w:val="00F92580"/>
    <w:rsid w:val="00F9440C"/>
    <w:rsid w:val="00FA012E"/>
    <w:rsid w:val="00FA324A"/>
    <w:rsid w:val="00FA6616"/>
    <w:rsid w:val="00FB0EE8"/>
    <w:rsid w:val="00FB4567"/>
    <w:rsid w:val="00FB55E3"/>
    <w:rsid w:val="00FC1C9C"/>
    <w:rsid w:val="00FC4017"/>
    <w:rsid w:val="00FD061B"/>
    <w:rsid w:val="00FD1407"/>
    <w:rsid w:val="00FD71C8"/>
    <w:rsid w:val="00FE47E2"/>
    <w:rsid w:val="00FF54D8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E7E2B"/>
  <w15:chartTrackingRefBased/>
  <w15:docId w15:val="{BF9786D1-E061-4B33-BBE3-C7681F82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1212</TotalTime>
  <Pages>1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78</cp:revision>
  <cp:lastPrinted>2026-05-04T06:08:00Z</cp:lastPrinted>
  <dcterms:created xsi:type="dcterms:W3CDTF">2024-06-28T11:17:00Z</dcterms:created>
  <dcterms:modified xsi:type="dcterms:W3CDTF">2026-05-04T06:09:00Z</dcterms:modified>
</cp:coreProperties>
</file>